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E011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left="-360" w:leftChars="0" w:right="0" w:rightChars="0"/>
        <w:rPr>
          <w:rFonts w:hint="default" w:ascii="Arial" w:hAnsi="Arial" w:eastAsia="Arial" w:cs="Arial"/>
          <w:sz w:val="19"/>
          <w:szCs w:val="19"/>
        </w:rPr>
      </w:pPr>
    </w:p>
    <w:p w14:paraId="1C17AA4A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left="-360" w:leftChars="0" w:right="0" w:rightChars="0"/>
        <w:rPr>
          <w:rFonts w:hint="default" w:ascii="Times New Roman" w:hAnsi="Times New Roman" w:eastAsia="Arial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Разговоры о важном</w:t>
      </w:r>
    </w:p>
    <w:p w14:paraId="06A712FB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left="-360" w:leftChars="0" w:right="0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sz w:val="28"/>
          <w:szCs w:val="28"/>
        </w:rPr>
        <w:t xml:space="preserve">13 апреля 2026 года в рамках цикла внеурочных занятий «Разговоры о важном» советник директора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 xml:space="preserve"> по воспитанию Баязитова Г.З. </w:t>
      </w:r>
      <w:r>
        <w:rPr>
          <w:rFonts w:hint="default" w:ascii="Times New Roman" w:hAnsi="Times New Roman" w:eastAsia="Arial" w:cs="Times New Roman"/>
          <w:sz w:val="28"/>
          <w:szCs w:val="28"/>
        </w:rPr>
        <w:t>совместно с классными руководителями провели занятие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</w:rPr>
        <w:t xml:space="preserve"> 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«Как справляться с волнением?»</w:t>
      </w:r>
    </w:p>
    <w:p w14:paraId="7AC6568B">
      <w:pPr>
        <w:pStyle w:val="6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sz w:val="28"/>
          <w:szCs w:val="28"/>
        </w:rPr>
        <w:t>В ходе занятия ребята обсуждали, что такое волнение, почему оно возникает и как влияет на самочувствие и поведение. Особое внимание уделялось практическим способам саморегуляции: дыхательным техникам, умению переключать внимание, поиску внутренней опоры и поддержке друг друга. Ученики выполняли интерактивные задания, анализировали жизненные ситуации, учились распознавать свои эмоции и находить эффективные способы сохранять спокойствие. </w:t>
      </w:r>
    </w:p>
    <w:p w14:paraId="6B41A696">
      <w:pPr>
        <w:pStyle w:val="6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занятия использовались рабочие листы с заданиями, презентации и другие методические материалы. Например, в рабочих листах были задания на распознавание эмоций по портретам, расшифровку слов, работу с филвордами и анализ жизненных ситуаций. </w:t>
      </w:r>
    </w:p>
    <w:p w14:paraId="5E5371F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63B35"/>
    <w:rsid w:val="734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2026-04-13T09:31:00Z</dcterms:created>
  <dc:creator>Гульнара</dc:creator>
  <cp:lastModifiedBy>Гульнара</cp:lastModifiedBy>
  <dcterms:modified xsi:type="dcterms:W3CDTF">2026-04-13T09:55:21Z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B34E375BEF7343C0B511EC7F9B5A55AB_11</vt:lpwstr>
  </property>
</Properties>
</file>